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58" w:rsidRDefault="006D2958">
      <w:pPr>
        <w:ind w:firstLine="709"/>
        <w:jc w:val="both"/>
      </w:pPr>
    </w:p>
    <w:tbl>
      <w:tblPr>
        <w:tblW w:w="9873" w:type="dxa"/>
        <w:jc w:val="center"/>
        <w:tblBorders>
          <w:bottom w:val="single" w:sz="4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1514"/>
        <w:gridCol w:w="993"/>
        <w:gridCol w:w="1560"/>
        <w:gridCol w:w="3069"/>
      </w:tblGrid>
      <w:tr w:rsidR="002C28AA" w:rsidRPr="002C28AA" w:rsidTr="00F85429">
        <w:trPr>
          <w:trHeight w:val="1417"/>
          <w:jc w:val="center"/>
        </w:trPr>
        <w:tc>
          <w:tcPr>
            <w:tcW w:w="4251" w:type="dxa"/>
            <w:gridSpan w:val="2"/>
            <w:tcBorders>
              <w:bottom w:val="single" w:sz="18" w:space="0" w:color="061494"/>
            </w:tcBorders>
          </w:tcPr>
          <w:p w:rsidR="002C28AA" w:rsidRPr="00D02A16" w:rsidRDefault="002C28AA" w:rsidP="002C28AA">
            <w:pPr>
              <w:shd w:val="clear" w:color="auto" w:fill="FFFFFF"/>
              <w:ind w:left="309"/>
              <w:jc w:val="center"/>
              <w:rPr>
                <w:rFonts w:ascii="SL_Times New Roman" w:hAnsi="SL_Times New Roman"/>
                <w:spacing w:val="4"/>
                <w:sz w:val="28"/>
                <w:szCs w:val="28"/>
              </w:rPr>
            </w:pPr>
            <w:bookmarkStart w:id="0" w:name="_Hlk25648825"/>
            <w:bookmarkStart w:id="1" w:name="_Hlk30768253"/>
            <w:proofErr w:type="spellStart"/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Сәнәгатьнең</w:t>
            </w:r>
            <w:proofErr w:type="spellEnd"/>
            <w:r w:rsidRPr="00D02A16">
              <w:rPr>
                <w:rFonts w:ascii="SL_Times New Roman" w:hAnsi="SL_Times New Roman"/>
                <w:spacing w:val="4"/>
                <w:sz w:val="28"/>
                <w:szCs w:val="28"/>
              </w:rPr>
              <w:t xml:space="preserve"> </w:t>
            </w:r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химия</w:t>
            </w:r>
            <w:r w:rsidRPr="00D02A16">
              <w:rPr>
                <w:rFonts w:ascii="SL_Times New Roman" w:hAnsi="SL_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тармагы</w:t>
            </w:r>
            <w:proofErr w:type="spellEnd"/>
          </w:p>
          <w:p w:rsidR="002C28AA" w:rsidRPr="00D02A16" w:rsidRDefault="002C28AA" w:rsidP="002C28AA">
            <w:pPr>
              <w:shd w:val="clear" w:color="auto" w:fill="FFFFFF"/>
              <w:ind w:left="309"/>
              <w:jc w:val="center"/>
              <w:rPr>
                <w:rFonts w:ascii="SL_Times New Roman" w:hAnsi="SL_Times New Roman"/>
                <w:spacing w:val="4"/>
                <w:sz w:val="28"/>
                <w:szCs w:val="28"/>
              </w:rPr>
            </w:pPr>
            <w:proofErr w:type="spellStart"/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хезмәткәрләре</w:t>
            </w:r>
            <w:proofErr w:type="spellEnd"/>
          </w:p>
          <w:p w:rsidR="002C28AA" w:rsidRPr="00D02A16" w:rsidRDefault="002C28AA" w:rsidP="002C28AA">
            <w:pPr>
              <w:shd w:val="clear" w:color="auto" w:fill="FFFFFF"/>
              <w:ind w:left="309"/>
              <w:jc w:val="center"/>
              <w:rPr>
                <w:rFonts w:ascii="SL_Times New Roman" w:hAnsi="SL_Times New Roman"/>
                <w:spacing w:val="4"/>
                <w:sz w:val="28"/>
                <w:szCs w:val="28"/>
              </w:rPr>
            </w:pPr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Россия</w:t>
            </w:r>
            <w:r w:rsidRPr="00D02A16">
              <w:rPr>
                <w:rFonts w:ascii="SL_Times New Roman" w:hAnsi="SL_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һөнәри</w:t>
            </w:r>
            <w:proofErr w:type="spellEnd"/>
            <w:r w:rsidRPr="00D02A16">
              <w:rPr>
                <w:rFonts w:ascii="SL_Times New Roman" w:hAnsi="SL_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2C28AA">
              <w:rPr>
                <w:rFonts w:ascii="SL_Times New Roman" w:hAnsi="SL_Times New Roman"/>
                <w:spacing w:val="4"/>
                <w:sz w:val="28"/>
                <w:szCs w:val="28"/>
              </w:rPr>
              <w:t>берлеге</w:t>
            </w:r>
            <w:proofErr w:type="spellEnd"/>
          </w:p>
          <w:p w:rsidR="002C28AA" w:rsidRPr="002C28AA" w:rsidRDefault="002C28AA" w:rsidP="00F85429">
            <w:pPr>
              <w:ind w:left="309"/>
              <w:jc w:val="center"/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 w:rsidRPr="002C28AA">
              <w:rPr>
                <w:rFonts w:ascii="Cambria" w:hAnsi="Cambria" w:cs="Arial"/>
                <w:b/>
                <w:smallCaps/>
                <w:sz w:val="28"/>
                <w:szCs w:val="28"/>
              </w:rPr>
              <w:t>ТАТАРСТАН РЕСПУБЛИКА</w:t>
            </w:r>
          </w:p>
          <w:p w:rsidR="002C28AA" w:rsidRPr="002C28AA" w:rsidRDefault="002C28AA" w:rsidP="00F85429">
            <w:pPr>
              <w:ind w:left="309"/>
              <w:jc w:val="center"/>
              <w:rPr>
                <w:smallCaps/>
                <w:sz w:val="28"/>
                <w:szCs w:val="28"/>
              </w:rPr>
            </w:pPr>
            <w:r w:rsidRPr="002C28AA">
              <w:rPr>
                <w:rFonts w:ascii="Cambria" w:hAnsi="Cambria" w:cs="Arial"/>
                <w:b/>
                <w:smallCaps/>
                <w:sz w:val="28"/>
                <w:szCs w:val="28"/>
              </w:rPr>
              <w:t>ОЕШМАСЫ</w:t>
            </w:r>
          </w:p>
        </w:tc>
        <w:tc>
          <w:tcPr>
            <w:tcW w:w="993" w:type="dxa"/>
            <w:tcBorders>
              <w:bottom w:val="single" w:sz="18" w:space="0" w:color="061494"/>
            </w:tcBorders>
          </w:tcPr>
          <w:p w:rsidR="002C28AA" w:rsidRPr="002C28AA" w:rsidRDefault="002C28AA" w:rsidP="002C28AA">
            <w:pPr>
              <w:ind w:left="309"/>
              <w:jc w:val="center"/>
              <w:rPr>
                <w:sz w:val="28"/>
                <w:szCs w:val="28"/>
              </w:rPr>
            </w:pPr>
            <w:r w:rsidRPr="002C28A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8416" behindDoc="0" locked="0" layoutInCell="1" allowOverlap="1" wp14:anchorId="5E0741BE" wp14:editId="5771F21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28575</wp:posOffset>
                  </wp:positionV>
                  <wp:extent cx="561975" cy="768985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28AA" w:rsidRPr="002C28AA" w:rsidRDefault="002C28AA" w:rsidP="002C28AA">
            <w:pPr>
              <w:ind w:left="309"/>
              <w:jc w:val="center"/>
              <w:rPr>
                <w:sz w:val="28"/>
                <w:szCs w:val="28"/>
              </w:rPr>
            </w:pPr>
          </w:p>
          <w:p w:rsidR="002C28AA" w:rsidRPr="002C28AA" w:rsidRDefault="002C28AA" w:rsidP="002C28AA">
            <w:pPr>
              <w:ind w:left="309"/>
              <w:jc w:val="center"/>
              <w:rPr>
                <w:rFonts w:ascii="SL_Times New Roman" w:hAnsi="SL_Times New Roman"/>
                <w:b/>
                <w:spacing w:val="4"/>
                <w:sz w:val="28"/>
                <w:szCs w:val="28"/>
              </w:rPr>
            </w:pPr>
          </w:p>
        </w:tc>
        <w:tc>
          <w:tcPr>
            <w:tcW w:w="4629" w:type="dxa"/>
            <w:gridSpan w:val="2"/>
            <w:tcBorders>
              <w:bottom w:val="single" w:sz="18" w:space="0" w:color="061494"/>
            </w:tcBorders>
          </w:tcPr>
          <w:p w:rsidR="002C28AA" w:rsidRPr="002C28AA" w:rsidRDefault="002C28AA" w:rsidP="002C28AA">
            <w:pPr>
              <w:widowControl w:val="0"/>
              <w:shd w:val="clear" w:color="auto" w:fill="FFFFFF"/>
              <w:ind w:left="309"/>
              <w:jc w:val="center"/>
              <w:rPr>
                <w:rFonts w:ascii="SL_Times New Roman" w:hAnsi="SL_Times New Roman"/>
                <w:snapToGrid w:val="0"/>
                <w:spacing w:val="4"/>
                <w:sz w:val="28"/>
                <w:szCs w:val="28"/>
              </w:rPr>
            </w:pPr>
            <w:r w:rsidRPr="002C28AA">
              <w:rPr>
                <w:rFonts w:ascii="SL_Times New Roman" w:hAnsi="SL_Times New Roman"/>
                <w:snapToGrid w:val="0"/>
                <w:spacing w:val="4"/>
                <w:sz w:val="28"/>
                <w:szCs w:val="28"/>
              </w:rPr>
              <w:t>Российский профессиональный союз работников химических отраслей промышленности</w:t>
            </w:r>
          </w:p>
          <w:p w:rsidR="002C28AA" w:rsidRPr="002C28AA" w:rsidRDefault="002C28AA" w:rsidP="002C28AA">
            <w:pPr>
              <w:ind w:left="309"/>
              <w:jc w:val="center"/>
              <w:rPr>
                <w:smallCaps/>
                <w:sz w:val="28"/>
                <w:szCs w:val="28"/>
              </w:rPr>
            </w:pPr>
            <w:r w:rsidRPr="002C28AA">
              <w:rPr>
                <w:rFonts w:ascii="Cambria" w:hAnsi="Cambria" w:cs="Arial"/>
                <w:b/>
                <w:smallCaps/>
                <w:sz w:val="28"/>
                <w:szCs w:val="28"/>
              </w:rPr>
              <w:t>ТАТАРСТАНСКАЯ РЕСПУБЛИКАНСКАЯ ОРГАНИЗАЦИЯ</w:t>
            </w:r>
          </w:p>
        </w:tc>
      </w:tr>
      <w:tr w:rsidR="002C28AA" w:rsidRPr="002C28AA" w:rsidTr="00F85429">
        <w:trPr>
          <w:trHeight w:val="281"/>
          <w:jc w:val="center"/>
        </w:trPr>
        <w:tc>
          <w:tcPr>
            <w:tcW w:w="9873" w:type="dxa"/>
            <w:gridSpan w:val="5"/>
            <w:tcBorders>
              <w:top w:val="single" w:sz="18" w:space="0" w:color="061494"/>
              <w:bottom w:val="single" w:sz="4" w:space="0" w:color="061494"/>
            </w:tcBorders>
          </w:tcPr>
          <w:p w:rsidR="002C28AA" w:rsidRPr="002C28AA" w:rsidRDefault="002C28AA" w:rsidP="002C28AA">
            <w:pPr>
              <w:widowControl w:val="0"/>
              <w:shd w:val="clear" w:color="auto" w:fill="FFFFFF"/>
              <w:ind w:left="309" w:right="-262"/>
              <w:jc w:val="center"/>
              <w:rPr>
                <w:snapToGrid w:val="0"/>
                <w:spacing w:val="4"/>
              </w:rPr>
            </w:pPr>
            <w:r w:rsidRPr="002C28AA">
              <w:rPr>
                <w:snapToGrid w:val="0"/>
                <w:spacing w:val="4"/>
              </w:rPr>
              <w:t xml:space="preserve">420012, РТ, г. Казань, ул. </w:t>
            </w:r>
            <w:proofErr w:type="spellStart"/>
            <w:r w:rsidRPr="002C28AA">
              <w:rPr>
                <w:snapToGrid w:val="0"/>
                <w:spacing w:val="4"/>
              </w:rPr>
              <w:t>Муштари</w:t>
            </w:r>
            <w:proofErr w:type="spellEnd"/>
            <w:r w:rsidRPr="002C28AA">
              <w:rPr>
                <w:snapToGrid w:val="0"/>
                <w:spacing w:val="4"/>
              </w:rPr>
              <w:t>, д. 9, тел.: (843) 236-96-95; факс: (843) 236-99-57</w:t>
            </w:r>
          </w:p>
          <w:p w:rsidR="002C28AA" w:rsidRPr="002C28AA" w:rsidRDefault="00C95578" w:rsidP="002C28AA">
            <w:pPr>
              <w:widowControl w:val="0"/>
              <w:shd w:val="clear" w:color="auto" w:fill="FFFFFF"/>
              <w:ind w:left="309" w:right="-262"/>
              <w:jc w:val="center"/>
              <w:rPr>
                <w:snapToGrid w:val="0"/>
                <w:spacing w:val="4"/>
              </w:rPr>
            </w:pPr>
            <w:hyperlink r:id="rId9" w:history="1">
              <w:r w:rsidR="002C28AA" w:rsidRPr="002C28AA">
                <w:rPr>
                  <w:snapToGrid w:val="0"/>
                  <w:spacing w:val="4"/>
                  <w:lang w:val="en-US"/>
                </w:rPr>
                <w:t>www</w:t>
              </w:r>
              <w:r w:rsidR="002C28AA" w:rsidRPr="002C28AA">
                <w:rPr>
                  <w:snapToGrid w:val="0"/>
                  <w:spacing w:val="4"/>
                </w:rPr>
                <w:t>.</w:t>
              </w:r>
              <w:r w:rsidR="002C28AA" w:rsidRPr="002C28AA">
                <w:rPr>
                  <w:snapToGrid w:val="0"/>
                  <w:spacing w:val="4"/>
                  <w:lang w:val="en-US"/>
                </w:rPr>
                <w:t>chemprof</w:t>
              </w:r>
              <w:r w:rsidR="002C28AA" w:rsidRPr="002C28AA">
                <w:rPr>
                  <w:snapToGrid w:val="0"/>
                  <w:spacing w:val="4"/>
                </w:rPr>
                <w:t>-</w:t>
              </w:r>
              <w:r w:rsidR="002C28AA" w:rsidRPr="002C28AA">
                <w:rPr>
                  <w:snapToGrid w:val="0"/>
                  <w:spacing w:val="4"/>
                  <w:lang w:val="en-US"/>
                </w:rPr>
                <w:t>rt</w:t>
              </w:r>
              <w:r w:rsidR="002C28AA" w:rsidRPr="002C28AA">
                <w:rPr>
                  <w:snapToGrid w:val="0"/>
                  <w:spacing w:val="4"/>
                </w:rPr>
                <w:t>.</w:t>
              </w:r>
              <w:r w:rsidR="002C28AA" w:rsidRPr="002C28AA">
                <w:rPr>
                  <w:snapToGrid w:val="0"/>
                  <w:spacing w:val="4"/>
                  <w:lang w:val="en-US"/>
                </w:rPr>
                <w:t>ru</w:t>
              </w:r>
            </w:hyperlink>
            <w:r w:rsidR="002C28AA" w:rsidRPr="002C28AA">
              <w:rPr>
                <w:snapToGrid w:val="0"/>
                <w:spacing w:val="4"/>
              </w:rPr>
              <w:t xml:space="preserve">, </w:t>
            </w:r>
            <w:r w:rsidR="002C28AA" w:rsidRPr="002C28AA">
              <w:rPr>
                <w:snapToGrid w:val="0"/>
                <w:spacing w:val="4"/>
                <w:lang w:val="en-US"/>
              </w:rPr>
              <w:t>chemprof</w:t>
            </w:r>
            <w:r w:rsidR="002C28AA" w:rsidRPr="002C28AA">
              <w:rPr>
                <w:snapToGrid w:val="0"/>
                <w:spacing w:val="4"/>
              </w:rPr>
              <w:t>-</w:t>
            </w:r>
            <w:r w:rsidR="002C28AA" w:rsidRPr="002C28AA">
              <w:rPr>
                <w:snapToGrid w:val="0"/>
                <w:spacing w:val="4"/>
                <w:lang w:val="en-US"/>
              </w:rPr>
              <w:t>rt</w:t>
            </w:r>
            <w:r w:rsidR="002C28AA" w:rsidRPr="002C28AA">
              <w:rPr>
                <w:snapToGrid w:val="0"/>
                <w:spacing w:val="4"/>
              </w:rPr>
              <w:t>@</w:t>
            </w:r>
            <w:r w:rsidR="002C28AA" w:rsidRPr="002C28AA">
              <w:rPr>
                <w:snapToGrid w:val="0"/>
                <w:spacing w:val="4"/>
                <w:lang w:val="en-US"/>
              </w:rPr>
              <w:t>mail</w:t>
            </w:r>
            <w:r w:rsidR="002C28AA" w:rsidRPr="002C28AA">
              <w:rPr>
                <w:snapToGrid w:val="0"/>
                <w:spacing w:val="4"/>
              </w:rPr>
              <w:t>.</w:t>
            </w:r>
            <w:r w:rsidR="002C28AA" w:rsidRPr="002C28AA">
              <w:rPr>
                <w:snapToGrid w:val="0"/>
                <w:spacing w:val="4"/>
                <w:lang w:val="en-US"/>
              </w:rPr>
              <w:t>ru</w:t>
            </w:r>
            <w:r w:rsidR="002C28AA" w:rsidRPr="002C28AA">
              <w:rPr>
                <w:snapToGrid w:val="0"/>
                <w:spacing w:val="4"/>
              </w:rPr>
              <w:t>, ОГРН 1021600004326, ИНН 1659003686</w:t>
            </w:r>
          </w:p>
        </w:tc>
      </w:tr>
      <w:tr w:rsidR="002C28AA" w:rsidRPr="002C28AA" w:rsidTr="00F8542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707"/>
          <w:jc w:val="center"/>
        </w:trPr>
        <w:tc>
          <w:tcPr>
            <w:tcW w:w="9873" w:type="dxa"/>
            <w:gridSpan w:val="5"/>
          </w:tcPr>
          <w:p w:rsidR="002C28AA" w:rsidRDefault="002C28AA" w:rsidP="002C28AA">
            <w:pPr>
              <w:tabs>
                <w:tab w:val="left" w:pos="1360"/>
              </w:tabs>
              <w:ind w:left="309" w:right="-262"/>
              <w:jc w:val="center"/>
              <w:rPr>
                <w:b/>
                <w:sz w:val="26"/>
                <w:szCs w:val="26"/>
              </w:rPr>
            </w:pPr>
          </w:p>
          <w:p w:rsidR="00F45D15" w:rsidRPr="0091049D" w:rsidRDefault="00F45D15" w:rsidP="002C28AA">
            <w:pPr>
              <w:tabs>
                <w:tab w:val="left" w:pos="1360"/>
              </w:tabs>
              <w:ind w:left="309" w:right="-26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ПРЕЗИДИУМ</w:t>
            </w:r>
          </w:p>
          <w:p w:rsidR="00645985" w:rsidRPr="00D81069" w:rsidRDefault="00645985" w:rsidP="00645985">
            <w:pPr>
              <w:tabs>
                <w:tab w:val="left" w:pos="1360"/>
              </w:tabs>
              <w:ind w:left="-4" w:right="-262" w:hanging="4"/>
              <w:rPr>
                <w:b/>
                <w:sz w:val="26"/>
                <w:szCs w:val="26"/>
              </w:rPr>
            </w:pPr>
            <w:r w:rsidRPr="00D81069">
              <w:rPr>
                <w:b/>
                <w:sz w:val="26"/>
                <w:szCs w:val="26"/>
              </w:rPr>
              <w:t>ТАТАРСТАНСКОГО РЕСПУБЛИКАНСКОГО КОМИТЕТА ПРОФСОЮЗА</w:t>
            </w:r>
          </w:p>
          <w:p w:rsidR="002C28AA" w:rsidRPr="0091049D" w:rsidRDefault="002C28AA" w:rsidP="002C28AA">
            <w:pPr>
              <w:tabs>
                <w:tab w:val="left" w:pos="1360"/>
              </w:tabs>
              <w:ind w:left="309" w:right="-262"/>
              <w:jc w:val="center"/>
              <w:rPr>
                <w:sz w:val="26"/>
                <w:szCs w:val="26"/>
              </w:rPr>
            </w:pPr>
          </w:p>
        </w:tc>
      </w:tr>
      <w:tr w:rsidR="002C28AA" w:rsidRPr="002C28AA" w:rsidTr="00F8542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68"/>
          <w:jc w:val="center"/>
        </w:trPr>
        <w:tc>
          <w:tcPr>
            <w:tcW w:w="9873" w:type="dxa"/>
            <w:gridSpan w:val="5"/>
          </w:tcPr>
          <w:p w:rsidR="002C28AA" w:rsidRPr="00645985" w:rsidRDefault="002C28AA" w:rsidP="00645985">
            <w:pPr>
              <w:tabs>
                <w:tab w:val="left" w:pos="1360"/>
              </w:tabs>
              <w:ind w:left="309" w:right="-262"/>
              <w:jc w:val="center"/>
              <w:rPr>
                <w:b/>
                <w:sz w:val="26"/>
                <w:szCs w:val="26"/>
              </w:rPr>
            </w:pPr>
            <w:r w:rsidRPr="0091049D">
              <w:rPr>
                <w:b/>
                <w:sz w:val="26"/>
                <w:szCs w:val="26"/>
              </w:rPr>
              <w:t>ПОСТАНОВЛЕНИЕ</w:t>
            </w:r>
            <w:r w:rsidR="002109E4">
              <w:rPr>
                <w:b/>
                <w:sz w:val="26"/>
                <w:szCs w:val="26"/>
              </w:rPr>
              <w:t xml:space="preserve"> </w:t>
            </w:r>
            <w:r w:rsidR="00645985">
              <w:rPr>
                <w:b/>
                <w:sz w:val="26"/>
                <w:szCs w:val="26"/>
              </w:rPr>
              <w:t>/</w:t>
            </w:r>
            <w:r w:rsidR="002109E4">
              <w:rPr>
                <w:b/>
                <w:sz w:val="26"/>
                <w:szCs w:val="26"/>
              </w:rPr>
              <w:t xml:space="preserve"> </w:t>
            </w:r>
            <w:r w:rsidR="00645985">
              <w:rPr>
                <w:b/>
                <w:sz w:val="26"/>
                <w:szCs w:val="26"/>
              </w:rPr>
              <w:t>КАРАР</w:t>
            </w:r>
          </w:p>
        </w:tc>
      </w:tr>
      <w:tr w:rsidR="00697AF7" w:rsidRPr="002C28AA" w:rsidTr="00F8542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68"/>
          <w:jc w:val="center"/>
        </w:trPr>
        <w:tc>
          <w:tcPr>
            <w:tcW w:w="2737" w:type="dxa"/>
          </w:tcPr>
          <w:p w:rsidR="00697AF7" w:rsidRPr="00697AF7" w:rsidRDefault="00E02B36" w:rsidP="00E02B36">
            <w:pPr>
              <w:tabs>
                <w:tab w:val="left" w:pos="1360"/>
              </w:tabs>
              <w:ind w:right="-2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97AF7" w:rsidRPr="00697A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марта</w:t>
            </w:r>
            <w:r w:rsidR="00697AF7" w:rsidRPr="00697AF7">
              <w:rPr>
                <w:sz w:val="26"/>
                <w:szCs w:val="26"/>
              </w:rPr>
              <w:t xml:space="preserve"> 202</w:t>
            </w:r>
            <w:r w:rsidR="00EC3001">
              <w:rPr>
                <w:sz w:val="26"/>
                <w:szCs w:val="26"/>
              </w:rPr>
              <w:t>1</w:t>
            </w:r>
            <w:r w:rsidR="00697AF7" w:rsidRPr="00697AF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067" w:type="dxa"/>
            <w:gridSpan w:val="3"/>
          </w:tcPr>
          <w:p w:rsidR="00697AF7" w:rsidRPr="00697AF7" w:rsidRDefault="00697AF7" w:rsidP="00F85429">
            <w:pPr>
              <w:tabs>
                <w:tab w:val="left" w:pos="1360"/>
              </w:tabs>
              <w:ind w:left="132" w:right="-262"/>
              <w:jc w:val="center"/>
              <w:rPr>
                <w:sz w:val="26"/>
                <w:szCs w:val="26"/>
              </w:rPr>
            </w:pPr>
            <w:r w:rsidRPr="00697AF7">
              <w:rPr>
                <w:sz w:val="26"/>
                <w:szCs w:val="26"/>
              </w:rPr>
              <w:t>РТ,</w:t>
            </w:r>
            <w:r w:rsidR="002109E4">
              <w:rPr>
                <w:sz w:val="26"/>
                <w:szCs w:val="26"/>
              </w:rPr>
              <w:t xml:space="preserve"> </w:t>
            </w:r>
            <w:proofErr w:type="spellStart"/>
            <w:r w:rsidRPr="00697AF7">
              <w:rPr>
                <w:sz w:val="26"/>
                <w:szCs w:val="26"/>
              </w:rPr>
              <w:t>г.Казань</w:t>
            </w:r>
            <w:proofErr w:type="spellEnd"/>
            <w:r w:rsidRPr="00697AF7">
              <w:rPr>
                <w:sz w:val="26"/>
                <w:szCs w:val="26"/>
              </w:rPr>
              <w:t xml:space="preserve">, </w:t>
            </w:r>
            <w:proofErr w:type="spellStart"/>
            <w:r w:rsidRPr="00697AF7">
              <w:rPr>
                <w:sz w:val="26"/>
                <w:szCs w:val="26"/>
              </w:rPr>
              <w:t>ул.Муштари</w:t>
            </w:r>
            <w:proofErr w:type="spellEnd"/>
            <w:r w:rsidRPr="00697AF7">
              <w:rPr>
                <w:sz w:val="26"/>
                <w:szCs w:val="26"/>
              </w:rPr>
              <w:t>,</w:t>
            </w:r>
            <w:r w:rsidR="002109E4">
              <w:rPr>
                <w:sz w:val="26"/>
                <w:szCs w:val="26"/>
              </w:rPr>
              <w:t xml:space="preserve"> </w:t>
            </w:r>
            <w:r w:rsidRPr="00697AF7">
              <w:rPr>
                <w:sz w:val="26"/>
                <w:szCs w:val="26"/>
              </w:rPr>
              <w:t>д.9</w:t>
            </w:r>
          </w:p>
          <w:p w:rsidR="00697AF7" w:rsidRPr="00697AF7" w:rsidRDefault="00697AF7" w:rsidP="006C1D61">
            <w:pPr>
              <w:tabs>
                <w:tab w:val="left" w:pos="1360"/>
              </w:tabs>
              <w:ind w:left="34" w:right="-262"/>
              <w:jc w:val="center"/>
              <w:rPr>
                <w:sz w:val="26"/>
                <w:szCs w:val="26"/>
              </w:rPr>
            </w:pPr>
            <w:r w:rsidRPr="00697AF7">
              <w:rPr>
                <w:sz w:val="26"/>
                <w:szCs w:val="26"/>
              </w:rPr>
              <w:t>(</w:t>
            </w:r>
            <w:r w:rsidR="006C1D61">
              <w:rPr>
                <w:sz w:val="26"/>
                <w:szCs w:val="26"/>
              </w:rPr>
              <w:t>Большой</w:t>
            </w:r>
            <w:r w:rsidRPr="00697AF7">
              <w:rPr>
                <w:sz w:val="26"/>
                <w:szCs w:val="26"/>
              </w:rPr>
              <w:t xml:space="preserve"> зал)</w:t>
            </w:r>
          </w:p>
        </w:tc>
        <w:tc>
          <w:tcPr>
            <w:tcW w:w="3069" w:type="dxa"/>
          </w:tcPr>
          <w:p w:rsidR="00697AF7" w:rsidRPr="002109E4" w:rsidRDefault="00697AF7" w:rsidP="00E02B36">
            <w:pPr>
              <w:tabs>
                <w:tab w:val="left" w:pos="1360"/>
              </w:tabs>
              <w:ind w:left="309"/>
              <w:jc w:val="right"/>
              <w:rPr>
                <w:b/>
                <w:sz w:val="26"/>
                <w:szCs w:val="26"/>
              </w:rPr>
            </w:pPr>
            <w:r w:rsidRPr="00444F7D">
              <w:rPr>
                <w:b/>
                <w:sz w:val="26"/>
                <w:szCs w:val="26"/>
              </w:rPr>
              <w:t xml:space="preserve">№ </w:t>
            </w:r>
            <w:r w:rsidR="00E02B36">
              <w:rPr>
                <w:b/>
                <w:sz w:val="26"/>
                <w:szCs w:val="26"/>
              </w:rPr>
              <w:t>10</w:t>
            </w:r>
            <w:r w:rsidRPr="00444F7D">
              <w:rPr>
                <w:b/>
                <w:sz w:val="26"/>
                <w:szCs w:val="26"/>
              </w:rPr>
              <w:t>П-</w:t>
            </w:r>
            <w:r w:rsidR="004D7010">
              <w:rPr>
                <w:b/>
                <w:sz w:val="26"/>
                <w:szCs w:val="26"/>
              </w:rPr>
              <w:t>3</w:t>
            </w:r>
          </w:p>
        </w:tc>
      </w:tr>
    </w:tbl>
    <w:p w:rsidR="006F47EA" w:rsidRDefault="006F47EA" w:rsidP="005D3286">
      <w:pPr>
        <w:tabs>
          <w:tab w:val="left" w:pos="1360"/>
        </w:tabs>
        <w:rPr>
          <w:sz w:val="24"/>
          <w:szCs w:val="24"/>
        </w:rPr>
      </w:pPr>
    </w:p>
    <w:p w:rsidR="00E02B36" w:rsidRPr="00E02B36" w:rsidRDefault="00E02B36" w:rsidP="004D7010">
      <w:pPr>
        <w:tabs>
          <w:tab w:val="left" w:pos="1360"/>
        </w:tabs>
        <w:ind w:right="-262" w:hanging="142"/>
        <w:rPr>
          <w:bCs/>
          <w:sz w:val="26"/>
          <w:szCs w:val="26"/>
        </w:rPr>
      </w:pPr>
      <w:r w:rsidRPr="00E02B36">
        <w:rPr>
          <w:bCs/>
          <w:sz w:val="26"/>
          <w:szCs w:val="26"/>
        </w:rPr>
        <w:t xml:space="preserve">О </w:t>
      </w:r>
      <w:r w:rsidR="00867F07">
        <w:rPr>
          <w:bCs/>
          <w:sz w:val="26"/>
          <w:szCs w:val="26"/>
        </w:rPr>
        <w:t xml:space="preserve">проведении </w:t>
      </w:r>
      <w:r w:rsidR="00EA1A19">
        <w:rPr>
          <w:bCs/>
          <w:sz w:val="26"/>
          <w:szCs w:val="26"/>
        </w:rPr>
        <w:t>X</w:t>
      </w:r>
      <w:r w:rsidRPr="00E02B36">
        <w:rPr>
          <w:bCs/>
          <w:sz w:val="26"/>
          <w:szCs w:val="26"/>
        </w:rPr>
        <w:t>V Молодёжно</w:t>
      </w:r>
      <w:r w:rsidR="00867F07">
        <w:rPr>
          <w:bCs/>
          <w:sz w:val="26"/>
          <w:szCs w:val="26"/>
        </w:rPr>
        <w:t>го</w:t>
      </w:r>
      <w:r w:rsidR="00EA1A19" w:rsidRPr="00EA1A19">
        <w:rPr>
          <w:bCs/>
          <w:sz w:val="26"/>
          <w:szCs w:val="26"/>
        </w:rPr>
        <w:t xml:space="preserve"> </w:t>
      </w:r>
      <w:r w:rsidR="00EA1A19" w:rsidRPr="00E02B36">
        <w:rPr>
          <w:bCs/>
          <w:sz w:val="26"/>
          <w:szCs w:val="26"/>
        </w:rPr>
        <w:t>форум</w:t>
      </w:r>
      <w:r w:rsidR="00867F07">
        <w:rPr>
          <w:bCs/>
          <w:sz w:val="26"/>
          <w:szCs w:val="26"/>
        </w:rPr>
        <w:t>а</w:t>
      </w:r>
    </w:p>
    <w:p w:rsidR="00E02B36" w:rsidRPr="00E02B36" w:rsidRDefault="00E02B36" w:rsidP="004D7010">
      <w:pPr>
        <w:tabs>
          <w:tab w:val="left" w:pos="1360"/>
        </w:tabs>
        <w:ind w:right="-262" w:hanging="142"/>
        <w:rPr>
          <w:bCs/>
          <w:sz w:val="26"/>
          <w:szCs w:val="26"/>
        </w:rPr>
      </w:pPr>
      <w:r w:rsidRPr="00E02B36">
        <w:rPr>
          <w:bCs/>
          <w:sz w:val="26"/>
          <w:szCs w:val="26"/>
        </w:rPr>
        <w:t xml:space="preserve">Татарстанской республиканской </w:t>
      </w:r>
    </w:p>
    <w:p w:rsidR="00E02B36" w:rsidRPr="00E02B36" w:rsidRDefault="00E02B36" w:rsidP="004D7010">
      <w:pPr>
        <w:tabs>
          <w:tab w:val="left" w:pos="1360"/>
        </w:tabs>
        <w:ind w:right="-262" w:hanging="142"/>
        <w:rPr>
          <w:bCs/>
          <w:sz w:val="28"/>
          <w:szCs w:val="24"/>
        </w:rPr>
      </w:pPr>
      <w:r w:rsidRPr="00E02B36">
        <w:rPr>
          <w:bCs/>
          <w:sz w:val="26"/>
          <w:szCs w:val="26"/>
        </w:rPr>
        <w:t>организации Росхимпрофсоюза</w:t>
      </w:r>
    </w:p>
    <w:p w:rsidR="00EC3001" w:rsidRPr="00562937" w:rsidRDefault="00EC3001" w:rsidP="00EC3001">
      <w:pPr>
        <w:tabs>
          <w:tab w:val="left" w:pos="1360"/>
        </w:tabs>
        <w:ind w:left="-142" w:right="-262"/>
        <w:jc w:val="both"/>
        <w:rPr>
          <w:bCs/>
          <w:sz w:val="28"/>
          <w:szCs w:val="24"/>
        </w:rPr>
      </w:pPr>
    </w:p>
    <w:p w:rsidR="00175A3A" w:rsidRPr="00175A3A" w:rsidRDefault="009F7904" w:rsidP="00DA1895">
      <w:pPr>
        <w:tabs>
          <w:tab w:val="left" w:pos="142"/>
        </w:tabs>
        <w:spacing w:line="276" w:lineRule="auto"/>
        <w:ind w:left="-142" w:right="-262"/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175A3A" w:rsidRPr="00175A3A">
        <w:rPr>
          <w:sz w:val="28"/>
          <w:szCs w:val="24"/>
        </w:rPr>
        <w:t>Татарстанский республиканский комитет Российского профессионального союза работников химических отраслей промышленности</w:t>
      </w:r>
    </w:p>
    <w:p w:rsidR="00175A3A" w:rsidRPr="00175A3A" w:rsidRDefault="00175A3A" w:rsidP="00DA1895">
      <w:pPr>
        <w:tabs>
          <w:tab w:val="left" w:pos="142"/>
        </w:tabs>
        <w:spacing w:line="276" w:lineRule="auto"/>
        <w:ind w:left="-142" w:right="-262"/>
        <w:jc w:val="both"/>
        <w:rPr>
          <w:sz w:val="28"/>
          <w:szCs w:val="24"/>
        </w:rPr>
      </w:pPr>
    </w:p>
    <w:p w:rsidR="00175A3A" w:rsidRPr="00175A3A" w:rsidRDefault="00175A3A" w:rsidP="00DA1895">
      <w:pPr>
        <w:tabs>
          <w:tab w:val="left" w:pos="709"/>
        </w:tabs>
        <w:spacing w:line="276" w:lineRule="auto"/>
        <w:ind w:left="-142" w:right="-262"/>
        <w:jc w:val="center"/>
        <w:rPr>
          <w:b/>
          <w:sz w:val="28"/>
          <w:szCs w:val="24"/>
        </w:rPr>
      </w:pPr>
      <w:r w:rsidRPr="00175A3A">
        <w:rPr>
          <w:b/>
          <w:sz w:val="28"/>
          <w:szCs w:val="24"/>
        </w:rPr>
        <w:t xml:space="preserve"> ПОСТАНОВЛЯЕТ:</w:t>
      </w:r>
    </w:p>
    <w:p w:rsidR="00175A3A" w:rsidRPr="00175A3A" w:rsidRDefault="00175A3A" w:rsidP="00DA1895">
      <w:pPr>
        <w:tabs>
          <w:tab w:val="left" w:pos="1360"/>
        </w:tabs>
        <w:spacing w:line="276" w:lineRule="auto"/>
        <w:ind w:left="-142" w:right="-262"/>
        <w:jc w:val="both"/>
        <w:rPr>
          <w:b/>
          <w:sz w:val="28"/>
          <w:szCs w:val="24"/>
        </w:rPr>
      </w:pPr>
    </w:p>
    <w:p w:rsidR="00E02B36" w:rsidRDefault="00E02B36" w:rsidP="00484131">
      <w:pPr>
        <w:spacing w:line="276" w:lineRule="auto"/>
        <w:ind w:left="-142" w:right="-284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Провести X</w:t>
      </w:r>
      <w:r w:rsidRPr="00E02B36">
        <w:rPr>
          <w:bCs/>
          <w:sz w:val="28"/>
          <w:szCs w:val="28"/>
          <w:lang w:val="en-US"/>
        </w:rPr>
        <w:t>V</w:t>
      </w:r>
      <w:r w:rsidRPr="00E02B36">
        <w:rPr>
          <w:bCs/>
          <w:sz w:val="28"/>
          <w:szCs w:val="28"/>
        </w:rPr>
        <w:t xml:space="preserve"> Молодёжный форум, посвященный </w:t>
      </w:r>
      <w:r w:rsidR="005C6F9A">
        <w:rPr>
          <w:bCs/>
          <w:sz w:val="28"/>
          <w:szCs w:val="28"/>
        </w:rPr>
        <w:t>60-летию первичной профсоюзной организации ПАО «Казаньоргсинтез»</w:t>
      </w:r>
      <w:r w:rsidRPr="00E02B36">
        <w:rPr>
          <w:bCs/>
          <w:sz w:val="28"/>
          <w:szCs w:val="28"/>
        </w:rPr>
        <w:t xml:space="preserve">, для работников предприятий и организаций химических отраслей промышленности Республики Татарстан </w:t>
      </w:r>
      <w:r w:rsidRPr="00E02B36">
        <w:rPr>
          <w:b/>
          <w:bCs/>
          <w:sz w:val="28"/>
          <w:szCs w:val="28"/>
        </w:rPr>
        <w:t>с 2</w:t>
      </w:r>
      <w:r w:rsidR="00484131">
        <w:rPr>
          <w:b/>
          <w:bCs/>
          <w:sz w:val="28"/>
          <w:szCs w:val="28"/>
        </w:rPr>
        <w:t>3</w:t>
      </w:r>
      <w:r w:rsidRPr="00E02B36">
        <w:rPr>
          <w:b/>
          <w:bCs/>
          <w:sz w:val="28"/>
          <w:szCs w:val="28"/>
        </w:rPr>
        <w:t xml:space="preserve"> по 2</w:t>
      </w:r>
      <w:r w:rsidR="00484131">
        <w:rPr>
          <w:b/>
          <w:bCs/>
          <w:sz w:val="28"/>
          <w:szCs w:val="28"/>
        </w:rPr>
        <w:t>5</w:t>
      </w:r>
      <w:r w:rsidRPr="00E02B36">
        <w:rPr>
          <w:b/>
          <w:bCs/>
          <w:sz w:val="28"/>
          <w:szCs w:val="28"/>
        </w:rPr>
        <w:t xml:space="preserve"> апреля 202</w:t>
      </w:r>
      <w:r w:rsidR="00484131">
        <w:rPr>
          <w:b/>
          <w:bCs/>
          <w:sz w:val="28"/>
          <w:szCs w:val="28"/>
        </w:rPr>
        <w:t>1</w:t>
      </w:r>
      <w:r w:rsidRPr="00E02B36">
        <w:rPr>
          <w:b/>
          <w:bCs/>
          <w:sz w:val="28"/>
          <w:szCs w:val="28"/>
        </w:rPr>
        <w:t xml:space="preserve"> года</w:t>
      </w:r>
      <w:r w:rsidR="005C7547">
        <w:rPr>
          <w:bCs/>
          <w:sz w:val="28"/>
          <w:szCs w:val="28"/>
        </w:rPr>
        <w:t xml:space="preserve"> на б</w:t>
      </w:r>
      <w:r w:rsidRPr="00E02B36">
        <w:rPr>
          <w:bCs/>
          <w:sz w:val="28"/>
          <w:szCs w:val="28"/>
        </w:rPr>
        <w:t xml:space="preserve">азе отдыха </w:t>
      </w:r>
      <w:r w:rsidRPr="00484131">
        <w:rPr>
          <w:b/>
          <w:bCs/>
          <w:sz w:val="28"/>
          <w:szCs w:val="28"/>
        </w:rPr>
        <w:t>«</w:t>
      </w:r>
      <w:r w:rsidR="00484131" w:rsidRPr="00484131">
        <w:rPr>
          <w:b/>
          <w:bCs/>
          <w:sz w:val="28"/>
          <w:szCs w:val="28"/>
        </w:rPr>
        <w:t>Солнечный</w:t>
      </w:r>
      <w:r w:rsidRPr="00484131">
        <w:rPr>
          <w:b/>
          <w:bCs/>
          <w:sz w:val="28"/>
          <w:szCs w:val="28"/>
        </w:rPr>
        <w:t>»</w:t>
      </w:r>
      <w:r w:rsidRPr="00E02B36">
        <w:rPr>
          <w:bCs/>
          <w:sz w:val="28"/>
          <w:szCs w:val="28"/>
        </w:rPr>
        <w:t xml:space="preserve"> </w:t>
      </w:r>
      <w:r w:rsidR="005C7547" w:rsidRPr="005C7547">
        <w:rPr>
          <w:bCs/>
          <w:sz w:val="28"/>
          <w:szCs w:val="28"/>
        </w:rPr>
        <w:t xml:space="preserve">(РТ, </w:t>
      </w:r>
      <w:proofErr w:type="spellStart"/>
      <w:r w:rsidR="005C7547" w:rsidRPr="005C7547">
        <w:rPr>
          <w:bCs/>
          <w:sz w:val="28"/>
          <w:szCs w:val="28"/>
        </w:rPr>
        <w:t>г.Казань</w:t>
      </w:r>
      <w:proofErr w:type="spellEnd"/>
      <w:r w:rsidR="005C7547" w:rsidRPr="005C7547">
        <w:rPr>
          <w:bCs/>
          <w:sz w:val="28"/>
          <w:szCs w:val="28"/>
        </w:rPr>
        <w:t xml:space="preserve">, </w:t>
      </w:r>
      <w:proofErr w:type="spellStart"/>
      <w:r w:rsidR="005C7547" w:rsidRPr="005C7547">
        <w:rPr>
          <w:bCs/>
          <w:sz w:val="28"/>
          <w:szCs w:val="28"/>
        </w:rPr>
        <w:t>пос.Залесный</w:t>
      </w:r>
      <w:proofErr w:type="spellEnd"/>
      <w:r w:rsidR="005C7547" w:rsidRPr="005C7547">
        <w:rPr>
          <w:bCs/>
          <w:sz w:val="28"/>
          <w:szCs w:val="28"/>
        </w:rPr>
        <w:t>, Горьковское шоссе, 102)</w:t>
      </w:r>
      <w:r w:rsidRPr="00E02B36">
        <w:rPr>
          <w:bCs/>
          <w:sz w:val="28"/>
          <w:szCs w:val="28"/>
        </w:rPr>
        <w:t>, согласно плану работы Татарстанского республиканского комитета Росхимпрофсоюза.</w:t>
      </w:r>
    </w:p>
    <w:p w:rsidR="00EA1A19" w:rsidRDefault="00E02B36" w:rsidP="00867F07">
      <w:pPr>
        <w:spacing w:line="276" w:lineRule="auto"/>
        <w:ind w:left="-142" w:right="-284" w:firstLine="850"/>
        <w:jc w:val="both"/>
        <w:rPr>
          <w:bCs/>
          <w:sz w:val="28"/>
          <w:szCs w:val="28"/>
        </w:rPr>
      </w:pPr>
      <w:r w:rsidRPr="00E02B36">
        <w:rPr>
          <w:bCs/>
          <w:sz w:val="28"/>
          <w:szCs w:val="28"/>
        </w:rPr>
        <w:t>2. Председателям профсоюзных организаций, в срок до 1 апреля 202</w:t>
      </w:r>
      <w:r w:rsidR="00484131">
        <w:rPr>
          <w:bCs/>
          <w:sz w:val="28"/>
          <w:szCs w:val="28"/>
        </w:rPr>
        <w:t>1</w:t>
      </w:r>
      <w:r w:rsidRPr="00E02B36">
        <w:rPr>
          <w:bCs/>
          <w:sz w:val="28"/>
          <w:szCs w:val="28"/>
        </w:rPr>
        <w:t xml:space="preserve"> года, направить в Татарстанский республиканский комитет Росхимпрофсоюза заявки на участие по установленной форме (Приложение 1) и копии профсоюзных билетов, и, в вышеуказанные сроки, организовать своевременную явку участников. Норма представительства – </w:t>
      </w:r>
      <w:r w:rsidR="001D11F1" w:rsidRPr="001D11F1">
        <w:rPr>
          <w:bCs/>
          <w:sz w:val="28"/>
          <w:szCs w:val="28"/>
        </w:rPr>
        <w:t>до 5 человек в возрасте до 3</w:t>
      </w:r>
      <w:r w:rsidR="001D11F1">
        <w:rPr>
          <w:bCs/>
          <w:sz w:val="28"/>
          <w:szCs w:val="28"/>
        </w:rPr>
        <w:t>7</w:t>
      </w:r>
      <w:r w:rsidR="001D11F1" w:rsidRPr="001D11F1">
        <w:rPr>
          <w:bCs/>
          <w:sz w:val="28"/>
          <w:szCs w:val="28"/>
        </w:rPr>
        <w:t xml:space="preserve"> лет (включительно) от каждой первичной профсоюзной организации. Для профсоюзн</w:t>
      </w:r>
      <w:r w:rsidR="00867F07">
        <w:rPr>
          <w:bCs/>
          <w:sz w:val="28"/>
          <w:szCs w:val="28"/>
        </w:rPr>
        <w:t>ых</w:t>
      </w:r>
      <w:r w:rsidR="001D11F1" w:rsidRPr="001D11F1">
        <w:rPr>
          <w:bCs/>
          <w:sz w:val="28"/>
          <w:szCs w:val="28"/>
        </w:rPr>
        <w:t xml:space="preserve"> организаци</w:t>
      </w:r>
      <w:r w:rsidR="00867F07">
        <w:rPr>
          <w:bCs/>
          <w:sz w:val="28"/>
          <w:szCs w:val="28"/>
        </w:rPr>
        <w:t>й</w:t>
      </w:r>
      <w:r w:rsidR="001D11F1" w:rsidRPr="001D11F1">
        <w:rPr>
          <w:bCs/>
          <w:sz w:val="28"/>
          <w:szCs w:val="28"/>
        </w:rPr>
        <w:t xml:space="preserve"> ПАО «Нижнекамскнефтехим»</w:t>
      </w:r>
      <w:r w:rsidR="00867F07">
        <w:rPr>
          <w:bCs/>
          <w:sz w:val="28"/>
          <w:szCs w:val="28"/>
        </w:rPr>
        <w:t>,</w:t>
      </w:r>
      <w:r w:rsidR="001D11F1" w:rsidRPr="001D11F1">
        <w:rPr>
          <w:bCs/>
          <w:sz w:val="28"/>
          <w:szCs w:val="28"/>
        </w:rPr>
        <w:t xml:space="preserve"> </w:t>
      </w:r>
      <w:r w:rsidR="00826159">
        <w:rPr>
          <w:bCs/>
          <w:sz w:val="28"/>
          <w:szCs w:val="28"/>
        </w:rPr>
        <w:t xml:space="preserve">ПАО «Казаньоргсинтез» и АО «Аммоний» </w:t>
      </w:r>
      <w:r w:rsidR="00826159" w:rsidRPr="001D11F1">
        <w:rPr>
          <w:bCs/>
          <w:sz w:val="28"/>
          <w:szCs w:val="28"/>
        </w:rPr>
        <w:t>–</w:t>
      </w:r>
      <w:r w:rsidR="00826159">
        <w:rPr>
          <w:bCs/>
          <w:sz w:val="28"/>
          <w:szCs w:val="28"/>
        </w:rPr>
        <w:t xml:space="preserve"> по 2 команды из 5 человек.</w:t>
      </w:r>
      <w:r w:rsidRPr="00E02B36">
        <w:rPr>
          <w:bCs/>
          <w:sz w:val="28"/>
          <w:szCs w:val="28"/>
        </w:rPr>
        <w:t xml:space="preserve"> Каждый участник при внесении его персональных данных в заявку должен </w:t>
      </w:r>
      <w:bookmarkStart w:id="2" w:name="_GoBack"/>
      <w:bookmarkEnd w:id="2"/>
      <w:r w:rsidR="00867F07" w:rsidRPr="00E02B36">
        <w:rPr>
          <w:bCs/>
          <w:sz w:val="28"/>
          <w:szCs w:val="28"/>
        </w:rPr>
        <w:t xml:space="preserve">заполнить </w:t>
      </w:r>
      <w:r w:rsidR="00867F07">
        <w:rPr>
          <w:bCs/>
          <w:sz w:val="28"/>
          <w:szCs w:val="28"/>
        </w:rPr>
        <w:t>«</w:t>
      </w:r>
      <w:r w:rsidRPr="00E02B36">
        <w:rPr>
          <w:bCs/>
          <w:sz w:val="28"/>
          <w:szCs w:val="28"/>
        </w:rPr>
        <w:t>Согласие на обработку персональных данных» (Приложение 2). Оригиналы «Согласия на обработку персональных данных» предоставляются руководителями команд организаторам Молодёжного форума сразу после прибытия.</w:t>
      </w:r>
    </w:p>
    <w:p w:rsidR="00867F07" w:rsidRDefault="00867F07" w:rsidP="00EA1A19">
      <w:pPr>
        <w:spacing w:line="276" w:lineRule="auto"/>
        <w:ind w:left="-142" w:right="-284" w:firstLine="850"/>
        <w:jc w:val="both"/>
        <w:rPr>
          <w:bCs/>
          <w:sz w:val="28"/>
          <w:szCs w:val="28"/>
        </w:rPr>
      </w:pPr>
    </w:p>
    <w:p w:rsidR="00867F07" w:rsidRDefault="00867F07" w:rsidP="00EA1A19">
      <w:pPr>
        <w:spacing w:line="276" w:lineRule="auto"/>
        <w:ind w:left="-142" w:right="-284" w:firstLine="850"/>
        <w:jc w:val="both"/>
        <w:rPr>
          <w:bCs/>
          <w:sz w:val="28"/>
          <w:szCs w:val="28"/>
        </w:rPr>
      </w:pPr>
    </w:p>
    <w:p w:rsidR="00484131" w:rsidRDefault="00E02B36" w:rsidP="00EA1A19">
      <w:pPr>
        <w:spacing w:line="276" w:lineRule="auto"/>
        <w:ind w:left="-142" w:right="-284" w:firstLine="850"/>
        <w:jc w:val="both"/>
        <w:rPr>
          <w:bCs/>
          <w:sz w:val="28"/>
          <w:szCs w:val="28"/>
        </w:rPr>
      </w:pPr>
      <w:r w:rsidRPr="00E02B36">
        <w:rPr>
          <w:bCs/>
          <w:sz w:val="28"/>
          <w:szCs w:val="28"/>
        </w:rPr>
        <w:t>3. Специалистам аппарата республикан</w:t>
      </w:r>
      <w:r w:rsidR="00484131">
        <w:rPr>
          <w:bCs/>
          <w:sz w:val="28"/>
          <w:szCs w:val="28"/>
        </w:rPr>
        <w:t xml:space="preserve">ского комитета Росхимпрофсоюза </w:t>
      </w:r>
      <w:r w:rsidRPr="00E02B36">
        <w:rPr>
          <w:bCs/>
          <w:sz w:val="28"/>
          <w:szCs w:val="28"/>
        </w:rPr>
        <w:t xml:space="preserve">в срок до </w:t>
      </w:r>
      <w:r w:rsidR="00484131">
        <w:rPr>
          <w:bCs/>
          <w:sz w:val="28"/>
          <w:szCs w:val="28"/>
        </w:rPr>
        <w:t>10</w:t>
      </w:r>
      <w:r w:rsidRPr="00E02B36">
        <w:rPr>
          <w:bCs/>
          <w:sz w:val="28"/>
          <w:szCs w:val="28"/>
        </w:rPr>
        <w:t xml:space="preserve"> апреля 202</w:t>
      </w:r>
      <w:r w:rsidR="00484131">
        <w:rPr>
          <w:bCs/>
          <w:sz w:val="28"/>
          <w:szCs w:val="28"/>
        </w:rPr>
        <w:t>1</w:t>
      </w:r>
      <w:r w:rsidRPr="00E02B36">
        <w:rPr>
          <w:bCs/>
          <w:sz w:val="28"/>
          <w:szCs w:val="28"/>
        </w:rPr>
        <w:t xml:space="preserve"> года, разработать и довести до первичных профсоюзных организаций Программу проведения Молодёжного форума.</w:t>
      </w:r>
    </w:p>
    <w:p w:rsidR="00E02B36" w:rsidRPr="00E02B36" w:rsidRDefault="00E02B36" w:rsidP="00484131">
      <w:pPr>
        <w:spacing w:line="276" w:lineRule="auto"/>
        <w:ind w:left="-142" w:right="-284" w:firstLine="851"/>
        <w:jc w:val="both"/>
        <w:rPr>
          <w:bCs/>
          <w:sz w:val="28"/>
          <w:szCs w:val="28"/>
        </w:rPr>
      </w:pPr>
      <w:r w:rsidRPr="00E02B36">
        <w:rPr>
          <w:bCs/>
          <w:sz w:val="28"/>
          <w:szCs w:val="28"/>
        </w:rPr>
        <w:t>4. Татарстанскому республиканскому комитету Росхимпрофсоюза пригласить для участия в Молодёжном форуме команд</w:t>
      </w:r>
      <w:r w:rsidR="00484131">
        <w:rPr>
          <w:bCs/>
          <w:sz w:val="28"/>
          <w:szCs w:val="28"/>
        </w:rPr>
        <w:t xml:space="preserve">ы из других </w:t>
      </w:r>
      <w:r w:rsidRPr="00E02B36">
        <w:rPr>
          <w:bCs/>
          <w:sz w:val="28"/>
          <w:szCs w:val="28"/>
        </w:rPr>
        <w:t>регионов и профсоюзов. Расходы на проживание и питание команды осуществляются за счет бюджета командирующих организаций.</w:t>
      </w:r>
    </w:p>
    <w:p w:rsidR="00E02B36" w:rsidRPr="00E02B36" w:rsidRDefault="00E02B36" w:rsidP="00484131">
      <w:pPr>
        <w:spacing w:line="276" w:lineRule="auto"/>
        <w:ind w:left="-142" w:right="-284" w:firstLine="851"/>
        <w:jc w:val="both"/>
        <w:rPr>
          <w:bCs/>
          <w:sz w:val="28"/>
          <w:szCs w:val="28"/>
        </w:rPr>
      </w:pPr>
      <w:r w:rsidRPr="00E02B36">
        <w:rPr>
          <w:bCs/>
          <w:sz w:val="28"/>
          <w:szCs w:val="28"/>
        </w:rPr>
        <w:t>5. Расходы на организацию и проведение Молодёжного форума осуществляются за счет средств Татарстанского республиканского комитета Росхимпрофсоюза. Командировочные расходы – за счёт командирующей организации.</w:t>
      </w:r>
    </w:p>
    <w:p w:rsidR="00E02B36" w:rsidRPr="00E02B36" w:rsidRDefault="00E02B36" w:rsidP="00484131">
      <w:pPr>
        <w:spacing w:line="276" w:lineRule="auto"/>
        <w:ind w:left="-142" w:right="-284" w:firstLine="851"/>
        <w:jc w:val="both"/>
        <w:rPr>
          <w:bCs/>
          <w:sz w:val="28"/>
          <w:szCs w:val="28"/>
        </w:rPr>
      </w:pPr>
      <w:r w:rsidRPr="00E02B36">
        <w:rPr>
          <w:bCs/>
          <w:sz w:val="28"/>
          <w:szCs w:val="28"/>
        </w:rPr>
        <w:t>6. Расходы на проведение форума отнести на статью «Работа с молодежью».</w:t>
      </w:r>
    </w:p>
    <w:p w:rsidR="00E02B36" w:rsidRPr="00E02B36" w:rsidRDefault="00E02B36" w:rsidP="00484131">
      <w:pPr>
        <w:spacing w:line="276" w:lineRule="auto"/>
        <w:ind w:left="-142" w:right="-284" w:firstLine="851"/>
        <w:jc w:val="both"/>
        <w:rPr>
          <w:bCs/>
          <w:sz w:val="28"/>
          <w:szCs w:val="28"/>
        </w:rPr>
      </w:pPr>
      <w:r w:rsidRPr="00E02B36">
        <w:rPr>
          <w:bCs/>
          <w:sz w:val="28"/>
          <w:szCs w:val="28"/>
        </w:rPr>
        <w:t>7. Контроль за выполнением данного Постановления возложить на специалиста по работе с молодежью Тат</w:t>
      </w:r>
      <w:r w:rsidR="00826159">
        <w:rPr>
          <w:bCs/>
          <w:sz w:val="28"/>
          <w:szCs w:val="28"/>
        </w:rPr>
        <w:t xml:space="preserve">арстанской республиканской организации Росхимпрофсоюза </w:t>
      </w:r>
      <w:r w:rsidRPr="00E02B36">
        <w:rPr>
          <w:bCs/>
          <w:sz w:val="28"/>
          <w:szCs w:val="28"/>
        </w:rPr>
        <w:t>Илюшину Е.В.</w:t>
      </w:r>
      <w:r w:rsidR="00826159">
        <w:rPr>
          <w:bCs/>
          <w:sz w:val="28"/>
          <w:szCs w:val="28"/>
        </w:rPr>
        <w:t xml:space="preserve"> </w:t>
      </w:r>
    </w:p>
    <w:p w:rsidR="00E02B36" w:rsidRPr="00E02B36" w:rsidRDefault="00E02B36" w:rsidP="00484131">
      <w:pPr>
        <w:tabs>
          <w:tab w:val="left" w:pos="426"/>
        </w:tabs>
        <w:spacing w:line="276" w:lineRule="auto"/>
        <w:ind w:left="142" w:right="142" w:firstLine="566"/>
        <w:jc w:val="both"/>
        <w:rPr>
          <w:bCs/>
          <w:sz w:val="28"/>
          <w:szCs w:val="28"/>
        </w:rPr>
      </w:pPr>
      <w:r w:rsidRPr="00E02B36">
        <w:rPr>
          <w:bCs/>
          <w:sz w:val="28"/>
          <w:szCs w:val="28"/>
        </w:rPr>
        <w:tab/>
      </w:r>
      <w:r w:rsidRPr="00E02B36">
        <w:rPr>
          <w:bCs/>
          <w:sz w:val="28"/>
          <w:szCs w:val="28"/>
        </w:rPr>
        <w:tab/>
        <w:t xml:space="preserve"> </w:t>
      </w:r>
    </w:p>
    <w:p w:rsidR="00404B87" w:rsidRDefault="00404B87" w:rsidP="00484131">
      <w:pPr>
        <w:tabs>
          <w:tab w:val="left" w:pos="567"/>
        </w:tabs>
        <w:spacing w:line="276" w:lineRule="auto"/>
        <w:ind w:left="-142" w:right="-262"/>
        <w:jc w:val="both"/>
        <w:rPr>
          <w:sz w:val="28"/>
          <w:szCs w:val="24"/>
        </w:rPr>
      </w:pPr>
    </w:p>
    <w:p w:rsidR="00EC3001" w:rsidRPr="006F47EA" w:rsidRDefault="00EC3001" w:rsidP="00484131">
      <w:pPr>
        <w:tabs>
          <w:tab w:val="left" w:pos="709"/>
        </w:tabs>
        <w:spacing w:line="276" w:lineRule="auto"/>
        <w:ind w:right="-262"/>
        <w:jc w:val="both"/>
        <w:rPr>
          <w:sz w:val="28"/>
          <w:szCs w:val="24"/>
        </w:rPr>
      </w:pPr>
    </w:p>
    <w:p w:rsidR="006F47EA" w:rsidRPr="006F47EA" w:rsidRDefault="00343588" w:rsidP="00484131">
      <w:pPr>
        <w:spacing w:line="276" w:lineRule="auto"/>
        <w:ind w:left="-142" w:right="-262" w:firstLine="850"/>
        <w:jc w:val="both"/>
        <w:rPr>
          <w:sz w:val="28"/>
        </w:rPr>
      </w:pPr>
      <w:r w:rsidRPr="00343588">
        <w:rPr>
          <w:sz w:val="28"/>
        </w:rPr>
        <w:t>Председательствующий</w:t>
      </w:r>
      <w:r w:rsidR="006F47EA" w:rsidRPr="006F47EA">
        <w:rPr>
          <w:sz w:val="28"/>
        </w:rPr>
        <w:t xml:space="preserve"> </w:t>
      </w:r>
      <w:r w:rsidR="006F47EA" w:rsidRPr="006F47EA">
        <w:rPr>
          <w:sz w:val="28"/>
        </w:rPr>
        <w:tab/>
      </w:r>
      <w:r w:rsidR="006F47EA" w:rsidRPr="006F47EA">
        <w:rPr>
          <w:sz w:val="28"/>
        </w:rPr>
        <w:tab/>
      </w:r>
      <w:r w:rsidR="00AF58CB">
        <w:rPr>
          <w:sz w:val="28"/>
        </w:rPr>
        <w:tab/>
      </w:r>
      <w:r w:rsidR="00AF58CB">
        <w:rPr>
          <w:sz w:val="28"/>
        </w:rPr>
        <w:tab/>
      </w:r>
      <w:r w:rsidR="00F00B17">
        <w:rPr>
          <w:sz w:val="28"/>
        </w:rPr>
        <w:tab/>
      </w:r>
      <w:r w:rsidR="006F47EA" w:rsidRPr="006F47EA">
        <w:rPr>
          <w:sz w:val="28"/>
        </w:rPr>
        <w:t>А.Л. Ильин</w:t>
      </w:r>
      <w:r w:rsidR="00404B87">
        <w:rPr>
          <w:sz w:val="28"/>
        </w:rPr>
        <w:t xml:space="preserve"> </w:t>
      </w:r>
    </w:p>
    <w:bookmarkEnd w:id="0"/>
    <w:p w:rsidR="006F47EA" w:rsidRDefault="006F47EA" w:rsidP="00484131">
      <w:pPr>
        <w:spacing w:line="276" w:lineRule="auto"/>
        <w:ind w:left="-142" w:right="-262"/>
        <w:jc w:val="both"/>
        <w:rPr>
          <w:sz w:val="28"/>
        </w:rPr>
      </w:pPr>
    </w:p>
    <w:p w:rsidR="006B2217" w:rsidRDefault="006B2217" w:rsidP="00484131">
      <w:pPr>
        <w:spacing w:line="276" w:lineRule="auto"/>
        <w:ind w:firstLine="709"/>
        <w:jc w:val="both"/>
        <w:rPr>
          <w:sz w:val="28"/>
        </w:rPr>
      </w:pPr>
    </w:p>
    <w:p w:rsidR="006B2217" w:rsidRDefault="006B2217" w:rsidP="00484131">
      <w:pPr>
        <w:spacing w:line="276" w:lineRule="auto"/>
        <w:ind w:firstLine="709"/>
        <w:jc w:val="both"/>
        <w:rPr>
          <w:sz w:val="28"/>
        </w:rPr>
      </w:pPr>
    </w:p>
    <w:bookmarkEnd w:id="1"/>
    <w:p w:rsidR="006B2217" w:rsidRDefault="006B2217" w:rsidP="00175A3A">
      <w:pPr>
        <w:jc w:val="both"/>
        <w:rPr>
          <w:sz w:val="28"/>
        </w:rPr>
      </w:pPr>
    </w:p>
    <w:sectPr w:rsidR="006B2217" w:rsidSect="00A12E47">
      <w:footerReference w:type="default" r:id="rId10"/>
      <w:pgSz w:w="11906" w:h="16838"/>
      <w:pgMar w:top="142" w:right="127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78" w:rsidRDefault="00C95578" w:rsidP="00622DC5">
      <w:r>
        <w:separator/>
      </w:r>
    </w:p>
  </w:endnote>
  <w:endnote w:type="continuationSeparator" w:id="0">
    <w:p w:rsidR="00C95578" w:rsidRDefault="00C95578" w:rsidP="0062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192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8A2C33" w:rsidRPr="006D2958" w:rsidRDefault="00BE248E">
        <w:pPr>
          <w:pStyle w:val="a6"/>
          <w:jc w:val="center"/>
          <w:rPr>
            <w:sz w:val="28"/>
          </w:rPr>
        </w:pPr>
        <w:r w:rsidRPr="006D2958">
          <w:rPr>
            <w:sz w:val="28"/>
          </w:rPr>
          <w:fldChar w:fldCharType="begin"/>
        </w:r>
        <w:r w:rsidR="008A2C33" w:rsidRPr="006D2958">
          <w:rPr>
            <w:sz w:val="28"/>
          </w:rPr>
          <w:instrText>PAGE   \* MERGEFORMAT</w:instrText>
        </w:r>
        <w:r w:rsidRPr="006D2958">
          <w:rPr>
            <w:sz w:val="28"/>
          </w:rPr>
          <w:fldChar w:fldCharType="separate"/>
        </w:r>
        <w:r w:rsidR="00867F07">
          <w:rPr>
            <w:noProof/>
            <w:sz w:val="28"/>
          </w:rPr>
          <w:t>2</w:t>
        </w:r>
        <w:r w:rsidRPr="006D2958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78" w:rsidRDefault="00C95578" w:rsidP="00622DC5">
      <w:r>
        <w:separator/>
      </w:r>
    </w:p>
  </w:footnote>
  <w:footnote w:type="continuationSeparator" w:id="0">
    <w:p w:rsidR="00C95578" w:rsidRDefault="00C95578" w:rsidP="0062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2C7"/>
    <w:multiLevelType w:val="hybridMultilevel"/>
    <w:tmpl w:val="C7F22456"/>
    <w:lvl w:ilvl="0" w:tplc="46DAA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6C55"/>
    <w:multiLevelType w:val="hybridMultilevel"/>
    <w:tmpl w:val="AEAC9E4E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568F4"/>
    <w:multiLevelType w:val="hybridMultilevel"/>
    <w:tmpl w:val="2CC030DE"/>
    <w:lvl w:ilvl="0" w:tplc="F1A4B28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0391E6C"/>
    <w:multiLevelType w:val="hybridMultilevel"/>
    <w:tmpl w:val="A82E6724"/>
    <w:lvl w:ilvl="0" w:tplc="0D14F9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BB1223"/>
    <w:multiLevelType w:val="hybridMultilevel"/>
    <w:tmpl w:val="827417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11A98"/>
    <w:multiLevelType w:val="hybridMultilevel"/>
    <w:tmpl w:val="2A7ACD24"/>
    <w:lvl w:ilvl="0" w:tplc="13A2AB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209E1"/>
    <w:multiLevelType w:val="hybridMultilevel"/>
    <w:tmpl w:val="9776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A0CAA"/>
    <w:multiLevelType w:val="hybridMultilevel"/>
    <w:tmpl w:val="0512C00A"/>
    <w:lvl w:ilvl="0" w:tplc="CEF2D698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B5172E5"/>
    <w:multiLevelType w:val="hybridMultilevel"/>
    <w:tmpl w:val="00AC1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81F46"/>
    <w:multiLevelType w:val="hybridMultilevel"/>
    <w:tmpl w:val="D0D2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E1CDD"/>
    <w:multiLevelType w:val="hybridMultilevel"/>
    <w:tmpl w:val="16CAAF06"/>
    <w:lvl w:ilvl="0" w:tplc="F1A4B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D8605D"/>
    <w:multiLevelType w:val="hybridMultilevel"/>
    <w:tmpl w:val="5BA8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41EA"/>
    <w:multiLevelType w:val="hybridMultilevel"/>
    <w:tmpl w:val="95E2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14DAF"/>
    <w:multiLevelType w:val="hybridMultilevel"/>
    <w:tmpl w:val="DD16167E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1437B5"/>
    <w:multiLevelType w:val="hybridMultilevel"/>
    <w:tmpl w:val="B5866A3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8229E"/>
    <w:multiLevelType w:val="hybridMultilevel"/>
    <w:tmpl w:val="E8AC925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556C508E"/>
    <w:multiLevelType w:val="hybridMultilevel"/>
    <w:tmpl w:val="5AAAB838"/>
    <w:lvl w:ilvl="0" w:tplc="F1A4B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B5326"/>
    <w:multiLevelType w:val="hybridMultilevel"/>
    <w:tmpl w:val="F5FED130"/>
    <w:lvl w:ilvl="0" w:tplc="D18EE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C3F2F4B"/>
    <w:multiLevelType w:val="hybridMultilevel"/>
    <w:tmpl w:val="0A32A2C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EE1195"/>
    <w:multiLevelType w:val="multilevel"/>
    <w:tmpl w:val="67023092"/>
    <w:lvl w:ilvl="0">
      <w:start w:val="1"/>
      <w:numFmt w:val="decimal"/>
      <w:lvlText w:val="%1."/>
      <w:lvlJc w:val="left"/>
      <w:pPr>
        <w:ind w:left="1604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20">
    <w:nsid w:val="6A5101C9"/>
    <w:multiLevelType w:val="hybridMultilevel"/>
    <w:tmpl w:val="3BA47D38"/>
    <w:lvl w:ilvl="0" w:tplc="9B70A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D3616"/>
    <w:multiLevelType w:val="hybridMultilevel"/>
    <w:tmpl w:val="2E38767C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D4DA8"/>
    <w:multiLevelType w:val="hybridMultilevel"/>
    <w:tmpl w:val="D0BE87FA"/>
    <w:lvl w:ilvl="0" w:tplc="0D14F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53E16"/>
    <w:multiLevelType w:val="hybridMultilevel"/>
    <w:tmpl w:val="1D54A0F6"/>
    <w:lvl w:ilvl="0" w:tplc="0D14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B15C38"/>
    <w:multiLevelType w:val="hybridMultilevel"/>
    <w:tmpl w:val="4F6C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00355"/>
    <w:multiLevelType w:val="hybridMultilevel"/>
    <w:tmpl w:val="0E88EF16"/>
    <w:lvl w:ilvl="0" w:tplc="0D14F97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6">
    <w:nsid w:val="778C0935"/>
    <w:multiLevelType w:val="hybridMultilevel"/>
    <w:tmpl w:val="E41EE69C"/>
    <w:lvl w:ilvl="0" w:tplc="DB0A9D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7B2C1766"/>
    <w:multiLevelType w:val="hybridMultilevel"/>
    <w:tmpl w:val="A516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D3461"/>
    <w:multiLevelType w:val="hybridMultilevel"/>
    <w:tmpl w:val="307ED4B8"/>
    <w:lvl w:ilvl="0" w:tplc="66067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3"/>
  </w:num>
  <w:num w:numId="5">
    <w:abstractNumId w:val="14"/>
  </w:num>
  <w:num w:numId="6">
    <w:abstractNumId w:val="26"/>
  </w:num>
  <w:num w:numId="7">
    <w:abstractNumId w:val="21"/>
  </w:num>
  <w:num w:numId="8">
    <w:abstractNumId w:val="23"/>
  </w:num>
  <w:num w:numId="9">
    <w:abstractNumId w:val="22"/>
  </w:num>
  <w:num w:numId="10">
    <w:abstractNumId w:val="27"/>
  </w:num>
  <w:num w:numId="11">
    <w:abstractNumId w:val="7"/>
  </w:num>
  <w:num w:numId="12">
    <w:abstractNumId w:val="6"/>
  </w:num>
  <w:num w:numId="13">
    <w:abstractNumId w:val="11"/>
  </w:num>
  <w:num w:numId="14">
    <w:abstractNumId w:val="19"/>
  </w:num>
  <w:num w:numId="15">
    <w:abstractNumId w:val="12"/>
  </w:num>
  <w:num w:numId="16">
    <w:abstractNumId w:val="17"/>
  </w:num>
  <w:num w:numId="17">
    <w:abstractNumId w:val="8"/>
  </w:num>
  <w:num w:numId="18">
    <w:abstractNumId w:val="0"/>
  </w:num>
  <w:num w:numId="19">
    <w:abstractNumId w:val="28"/>
  </w:num>
  <w:num w:numId="20">
    <w:abstractNumId w:val="20"/>
  </w:num>
  <w:num w:numId="21">
    <w:abstractNumId w:val="24"/>
  </w:num>
  <w:num w:numId="22">
    <w:abstractNumId w:val="2"/>
  </w:num>
  <w:num w:numId="23">
    <w:abstractNumId w:val="10"/>
  </w:num>
  <w:num w:numId="24">
    <w:abstractNumId w:val="16"/>
  </w:num>
  <w:num w:numId="25">
    <w:abstractNumId w:val="1"/>
  </w:num>
  <w:num w:numId="26">
    <w:abstractNumId w:val="15"/>
  </w:num>
  <w:num w:numId="27">
    <w:abstractNumId w:val="4"/>
  </w:num>
  <w:num w:numId="28">
    <w:abstractNumId w:val="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9"/>
    <w:rsid w:val="00016EDF"/>
    <w:rsid w:val="000251AA"/>
    <w:rsid w:val="000259FD"/>
    <w:rsid w:val="0004328F"/>
    <w:rsid w:val="0005041C"/>
    <w:rsid w:val="00086EF4"/>
    <w:rsid w:val="00091A5A"/>
    <w:rsid w:val="000A13AC"/>
    <w:rsid w:val="000A2A26"/>
    <w:rsid w:val="000A2DC4"/>
    <w:rsid w:val="000C6016"/>
    <w:rsid w:val="000E6B2A"/>
    <w:rsid w:val="00112D4F"/>
    <w:rsid w:val="001150A6"/>
    <w:rsid w:val="00124837"/>
    <w:rsid w:val="001256DF"/>
    <w:rsid w:val="00135D45"/>
    <w:rsid w:val="00157A44"/>
    <w:rsid w:val="00160034"/>
    <w:rsid w:val="001756F6"/>
    <w:rsid w:val="00175A3A"/>
    <w:rsid w:val="00191045"/>
    <w:rsid w:val="001D05B6"/>
    <w:rsid w:val="001D11F1"/>
    <w:rsid w:val="001D46DF"/>
    <w:rsid w:val="001E6099"/>
    <w:rsid w:val="001E73E5"/>
    <w:rsid w:val="001F6F86"/>
    <w:rsid w:val="002109E4"/>
    <w:rsid w:val="0021690B"/>
    <w:rsid w:val="00253625"/>
    <w:rsid w:val="002674FF"/>
    <w:rsid w:val="00273891"/>
    <w:rsid w:val="00275E37"/>
    <w:rsid w:val="00293018"/>
    <w:rsid w:val="0029653E"/>
    <w:rsid w:val="0029783B"/>
    <w:rsid w:val="002C28AA"/>
    <w:rsid w:val="002C5482"/>
    <w:rsid w:val="002D63CA"/>
    <w:rsid w:val="00300DE0"/>
    <w:rsid w:val="00316D56"/>
    <w:rsid w:val="00340C07"/>
    <w:rsid w:val="00343588"/>
    <w:rsid w:val="003516BF"/>
    <w:rsid w:val="003636EC"/>
    <w:rsid w:val="00382173"/>
    <w:rsid w:val="00385176"/>
    <w:rsid w:val="003A062C"/>
    <w:rsid w:val="003A0F1A"/>
    <w:rsid w:val="003C67C9"/>
    <w:rsid w:val="003D291E"/>
    <w:rsid w:val="003D2B6C"/>
    <w:rsid w:val="003D32E7"/>
    <w:rsid w:val="003E51D9"/>
    <w:rsid w:val="00401296"/>
    <w:rsid w:val="00404B87"/>
    <w:rsid w:val="004052A9"/>
    <w:rsid w:val="0041226C"/>
    <w:rsid w:val="00444F7D"/>
    <w:rsid w:val="004761E5"/>
    <w:rsid w:val="00484131"/>
    <w:rsid w:val="004A4062"/>
    <w:rsid w:val="004C5AD3"/>
    <w:rsid w:val="004D4390"/>
    <w:rsid w:val="004D7010"/>
    <w:rsid w:val="004F729F"/>
    <w:rsid w:val="00526C1F"/>
    <w:rsid w:val="0053447E"/>
    <w:rsid w:val="00556EAB"/>
    <w:rsid w:val="0056071B"/>
    <w:rsid w:val="00562937"/>
    <w:rsid w:val="005640C9"/>
    <w:rsid w:val="005702CC"/>
    <w:rsid w:val="00571481"/>
    <w:rsid w:val="005A5055"/>
    <w:rsid w:val="005B4FE7"/>
    <w:rsid w:val="005B5D36"/>
    <w:rsid w:val="005B71A7"/>
    <w:rsid w:val="005C04D9"/>
    <w:rsid w:val="005C6F9A"/>
    <w:rsid w:val="005C7547"/>
    <w:rsid w:val="005D3286"/>
    <w:rsid w:val="00615744"/>
    <w:rsid w:val="00622282"/>
    <w:rsid w:val="00622DC5"/>
    <w:rsid w:val="0062310E"/>
    <w:rsid w:val="00634E61"/>
    <w:rsid w:val="0063776A"/>
    <w:rsid w:val="00637F53"/>
    <w:rsid w:val="00642A46"/>
    <w:rsid w:val="00643ED9"/>
    <w:rsid w:val="00645985"/>
    <w:rsid w:val="006612B2"/>
    <w:rsid w:val="00675322"/>
    <w:rsid w:val="00697AF7"/>
    <w:rsid w:val="006B2217"/>
    <w:rsid w:val="006B62E7"/>
    <w:rsid w:val="006C0192"/>
    <w:rsid w:val="006C1D61"/>
    <w:rsid w:val="006C461A"/>
    <w:rsid w:val="006D2958"/>
    <w:rsid w:val="006E58F1"/>
    <w:rsid w:val="006F47EA"/>
    <w:rsid w:val="00734E95"/>
    <w:rsid w:val="0073777E"/>
    <w:rsid w:val="0074215E"/>
    <w:rsid w:val="00764967"/>
    <w:rsid w:val="007676F1"/>
    <w:rsid w:val="00780749"/>
    <w:rsid w:val="007829CB"/>
    <w:rsid w:val="007A26E6"/>
    <w:rsid w:val="007A4B8F"/>
    <w:rsid w:val="007A50A2"/>
    <w:rsid w:val="007B3C20"/>
    <w:rsid w:val="007D1EB8"/>
    <w:rsid w:val="007F6123"/>
    <w:rsid w:val="00817121"/>
    <w:rsid w:val="00826159"/>
    <w:rsid w:val="00842E7E"/>
    <w:rsid w:val="00861EEB"/>
    <w:rsid w:val="00864CB1"/>
    <w:rsid w:val="00867F07"/>
    <w:rsid w:val="008A2C33"/>
    <w:rsid w:val="008B0F8E"/>
    <w:rsid w:val="008C389B"/>
    <w:rsid w:val="008D4080"/>
    <w:rsid w:val="008D5365"/>
    <w:rsid w:val="008E10B9"/>
    <w:rsid w:val="008E1CED"/>
    <w:rsid w:val="00901F1A"/>
    <w:rsid w:val="0091049D"/>
    <w:rsid w:val="009164E9"/>
    <w:rsid w:val="00923FF8"/>
    <w:rsid w:val="0094042E"/>
    <w:rsid w:val="00955585"/>
    <w:rsid w:val="00960388"/>
    <w:rsid w:val="00960754"/>
    <w:rsid w:val="009664C0"/>
    <w:rsid w:val="009A7DD7"/>
    <w:rsid w:val="009C2F26"/>
    <w:rsid w:val="009E0C4B"/>
    <w:rsid w:val="009F023D"/>
    <w:rsid w:val="009F1D4C"/>
    <w:rsid w:val="009F54BD"/>
    <w:rsid w:val="009F7904"/>
    <w:rsid w:val="00A12E47"/>
    <w:rsid w:val="00A512A5"/>
    <w:rsid w:val="00A5558F"/>
    <w:rsid w:val="00A747DC"/>
    <w:rsid w:val="00A87E18"/>
    <w:rsid w:val="00AB3954"/>
    <w:rsid w:val="00AC28A4"/>
    <w:rsid w:val="00AC2A54"/>
    <w:rsid w:val="00AD0CCA"/>
    <w:rsid w:val="00AD1B8F"/>
    <w:rsid w:val="00AF13B4"/>
    <w:rsid w:val="00AF58CB"/>
    <w:rsid w:val="00B048B3"/>
    <w:rsid w:val="00B13B7B"/>
    <w:rsid w:val="00B16E10"/>
    <w:rsid w:val="00B2683D"/>
    <w:rsid w:val="00B31225"/>
    <w:rsid w:val="00B42D10"/>
    <w:rsid w:val="00B506CF"/>
    <w:rsid w:val="00B6601E"/>
    <w:rsid w:val="00B843F6"/>
    <w:rsid w:val="00B976FC"/>
    <w:rsid w:val="00BB5D6E"/>
    <w:rsid w:val="00BD572B"/>
    <w:rsid w:val="00BE248E"/>
    <w:rsid w:val="00C250B2"/>
    <w:rsid w:val="00C25D00"/>
    <w:rsid w:val="00C319AD"/>
    <w:rsid w:val="00C41DF7"/>
    <w:rsid w:val="00C4501A"/>
    <w:rsid w:val="00C47E5C"/>
    <w:rsid w:val="00C559DE"/>
    <w:rsid w:val="00C74A53"/>
    <w:rsid w:val="00C95578"/>
    <w:rsid w:val="00C95AB1"/>
    <w:rsid w:val="00CB4122"/>
    <w:rsid w:val="00CC69F4"/>
    <w:rsid w:val="00CD2DAB"/>
    <w:rsid w:val="00D02A16"/>
    <w:rsid w:val="00D1253D"/>
    <w:rsid w:val="00D13CE0"/>
    <w:rsid w:val="00D24DA1"/>
    <w:rsid w:val="00D25CED"/>
    <w:rsid w:val="00D33967"/>
    <w:rsid w:val="00D33A9E"/>
    <w:rsid w:val="00D44807"/>
    <w:rsid w:val="00D45EEB"/>
    <w:rsid w:val="00D85B3D"/>
    <w:rsid w:val="00D92E8A"/>
    <w:rsid w:val="00DA1895"/>
    <w:rsid w:val="00DC3F52"/>
    <w:rsid w:val="00E02B36"/>
    <w:rsid w:val="00E05DB7"/>
    <w:rsid w:val="00E165F1"/>
    <w:rsid w:val="00E330FB"/>
    <w:rsid w:val="00E50808"/>
    <w:rsid w:val="00E53CB8"/>
    <w:rsid w:val="00E6254D"/>
    <w:rsid w:val="00E946D3"/>
    <w:rsid w:val="00E9753A"/>
    <w:rsid w:val="00EA1A19"/>
    <w:rsid w:val="00EC3001"/>
    <w:rsid w:val="00ED4DC9"/>
    <w:rsid w:val="00F00B17"/>
    <w:rsid w:val="00F13E78"/>
    <w:rsid w:val="00F1775C"/>
    <w:rsid w:val="00F17C00"/>
    <w:rsid w:val="00F4153B"/>
    <w:rsid w:val="00F416A4"/>
    <w:rsid w:val="00F41B12"/>
    <w:rsid w:val="00F452EC"/>
    <w:rsid w:val="00F45D15"/>
    <w:rsid w:val="00F51E62"/>
    <w:rsid w:val="00F6188B"/>
    <w:rsid w:val="00F82AC4"/>
    <w:rsid w:val="00F85429"/>
    <w:rsid w:val="00FC39D8"/>
    <w:rsid w:val="00FD7075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58D0F-D95B-4862-863E-9A706EF0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1E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2D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DC5"/>
    <w:rPr>
      <w:rFonts w:eastAsia="Times New Roman"/>
      <w:sz w:val="20"/>
      <w:szCs w:val="20"/>
      <w:lang w:eastAsia="ru-RU"/>
    </w:rPr>
  </w:style>
  <w:style w:type="paragraph" w:styleId="a8">
    <w:name w:val="Block Text"/>
    <w:basedOn w:val="a"/>
    <w:rsid w:val="00AC2A54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  <w:sz w:val="28"/>
    </w:rPr>
  </w:style>
  <w:style w:type="paragraph" w:styleId="a9">
    <w:name w:val="Body Text"/>
    <w:basedOn w:val="a"/>
    <w:link w:val="aa"/>
    <w:rsid w:val="00AC2A54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character" w:customStyle="1" w:styleId="aa">
    <w:name w:val="Основной текст Знак"/>
    <w:basedOn w:val="a0"/>
    <w:link w:val="a9"/>
    <w:rsid w:val="00AC2A54"/>
    <w:rPr>
      <w:rFonts w:ascii="SL_Times New Roman" w:eastAsia="Times New Roman" w:hAnsi="SL_Times New Roman"/>
      <w:b/>
      <w:snapToGrid w:val="0"/>
      <w:color w:val="000000"/>
      <w:spacing w:val="4"/>
      <w:sz w:val="26"/>
      <w:szCs w:val="20"/>
      <w:shd w:val="clear" w:color="auto" w:fill="FFFFFF"/>
      <w:lang w:eastAsia="ru-RU"/>
    </w:rPr>
  </w:style>
  <w:style w:type="character" w:styleId="ab">
    <w:name w:val="Hyperlink"/>
    <w:rsid w:val="00AC2A5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C2A54"/>
    <w:pPr>
      <w:ind w:left="720"/>
      <w:contextualSpacing/>
    </w:pPr>
    <w:rPr>
      <w:sz w:val="28"/>
    </w:rPr>
  </w:style>
  <w:style w:type="table" w:customStyle="1" w:styleId="1">
    <w:name w:val="Сетка таблицы светлая1"/>
    <w:basedOn w:val="a1"/>
    <w:uiPriority w:val="40"/>
    <w:rsid w:val="0096038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96038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9603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d">
    <w:basedOn w:val="a"/>
    <w:next w:val="ae"/>
    <w:qFormat/>
    <w:rsid w:val="00643ED9"/>
    <w:pPr>
      <w:jc w:val="center"/>
    </w:pPr>
    <w:rPr>
      <w:b/>
      <w:smallCaps/>
      <w:sz w:val="28"/>
    </w:rPr>
  </w:style>
  <w:style w:type="paragraph" w:styleId="ae">
    <w:name w:val="Title"/>
    <w:basedOn w:val="a"/>
    <w:next w:val="a"/>
    <w:link w:val="af"/>
    <w:uiPriority w:val="10"/>
    <w:qFormat/>
    <w:rsid w:val="00643E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643ED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0">
    <w:name w:val="Сетка таблицы1"/>
    <w:basedOn w:val="a1"/>
    <w:next w:val="a3"/>
    <w:uiPriority w:val="39"/>
    <w:rsid w:val="003D2B6C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91A5A"/>
    <w:pPr>
      <w:ind w:firstLine="0"/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29653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653E"/>
    <w:rPr>
      <w:rFonts w:eastAsia="Times New Roman"/>
      <w:sz w:val="20"/>
      <w:szCs w:val="20"/>
      <w:lang w:eastAsia="ru-RU"/>
    </w:rPr>
  </w:style>
  <w:style w:type="character" w:styleId="af2">
    <w:name w:val="page number"/>
    <w:basedOn w:val="a0"/>
    <w:semiHidden/>
    <w:rsid w:val="0029653E"/>
  </w:style>
  <w:style w:type="character" w:customStyle="1" w:styleId="headerstyle1">
    <w:name w:val="headerstyle1"/>
    <w:basedOn w:val="a0"/>
    <w:rsid w:val="008D5365"/>
    <w:rPr>
      <w:rFonts w:ascii="Arial" w:hAnsi="Arial" w:cs="Arial" w:hint="default"/>
      <w:b/>
      <w:bCs/>
      <w:color w:val="F0F0F0"/>
      <w:sz w:val="21"/>
      <w:szCs w:val="21"/>
    </w:rPr>
  </w:style>
  <w:style w:type="table" w:customStyle="1" w:styleId="3">
    <w:name w:val="Сетка таблицы3"/>
    <w:basedOn w:val="a1"/>
    <w:next w:val="a3"/>
    <w:uiPriority w:val="59"/>
    <w:rsid w:val="006B2217"/>
    <w:pPr>
      <w:ind w:firstLine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637F5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7F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mprof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B5053-4B42-4700-89A3-4991D497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8</cp:revision>
  <cp:lastPrinted>2021-02-16T06:37:00Z</cp:lastPrinted>
  <dcterms:created xsi:type="dcterms:W3CDTF">2021-03-03T10:11:00Z</dcterms:created>
  <dcterms:modified xsi:type="dcterms:W3CDTF">2021-03-05T06:04:00Z</dcterms:modified>
</cp:coreProperties>
</file>